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F0E8" w14:textId="6D7D5107" w:rsidR="00832B68" w:rsidRPr="008C1949" w:rsidRDefault="00832B68" w:rsidP="008C1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D097F">
        <w:rPr>
          <w:rFonts w:ascii="Times New Roman" w:hAnsi="Times New Roman" w:cs="Times New Roman"/>
          <w:sz w:val="24"/>
          <w:szCs w:val="24"/>
        </w:rPr>
        <w:t>5</w:t>
      </w:r>
    </w:p>
    <w:p w14:paraId="1CC8AB24" w14:textId="77777777" w:rsidR="00832B68" w:rsidRPr="008C1949" w:rsidRDefault="00832B68" w:rsidP="008C1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……………………….………… </w:t>
      </w:r>
    </w:p>
    <w:p w14:paraId="595A50CE" w14:textId="21B2257F" w:rsidR="00832B68" w:rsidRPr="008C1949" w:rsidRDefault="008C23EA" w:rsidP="008C1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B68" w:rsidRPr="008C1949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DAC8AC" w14:textId="3FD29260" w:rsidR="00832B68" w:rsidRPr="008C1949" w:rsidRDefault="00832B68" w:rsidP="008C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</w:p>
    <w:p w14:paraId="7C516684" w14:textId="77777777" w:rsidR="00832B68" w:rsidRPr="008C1949" w:rsidRDefault="00832B68" w:rsidP="008C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14:paraId="59D6D5DB" w14:textId="77777777" w:rsidR="00832B68" w:rsidRPr="008C1949" w:rsidRDefault="00832B68" w:rsidP="008C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14:paraId="21D70ECC" w14:textId="07858BC2" w:rsidR="00832B68" w:rsidRPr="008C1949" w:rsidRDefault="00832B68" w:rsidP="008C1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</w:t>
      </w:r>
      <w:r w:rsidR="008C23EA">
        <w:rPr>
          <w:rFonts w:ascii="Times New Roman" w:hAnsi="Times New Roman" w:cs="Times New Roman"/>
          <w:sz w:val="24"/>
          <w:szCs w:val="24"/>
        </w:rPr>
        <w:t>(</w:t>
      </w:r>
      <w:r w:rsidRPr="008C1949">
        <w:rPr>
          <w:rFonts w:ascii="Times New Roman" w:hAnsi="Times New Roman" w:cs="Times New Roman"/>
          <w:sz w:val="24"/>
          <w:szCs w:val="24"/>
        </w:rPr>
        <w:t>nazwa oraz adres Wykonawcy</w:t>
      </w:r>
      <w:r w:rsidR="008C23EA">
        <w:rPr>
          <w:rFonts w:ascii="Times New Roman" w:hAnsi="Times New Roman" w:cs="Times New Roman"/>
          <w:sz w:val="24"/>
          <w:szCs w:val="24"/>
        </w:rPr>
        <w:t>)</w:t>
      </w:r>
      <w:r w:rsidRPr="008C1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F7296" w14:textId="77777777" w:rsidR="00832B68" w:rsidRPr="008C1949" w:rsidRDefault="00832B68" w:rsidP="008C1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BD376" w14:textId="77777777" w:rsidR="00832B68" w:rsidRPr="008C1949" w:rsidRDefault="00832B68" w:rsidP="008C1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949">
        <w:rPr>
          <w:rFonts w:ascii="Times New Roman" w:hAnsi="Times New Roman" w:cs="Times New Roman"/>
          <w:b/>
          <w:sz w:val="24"/>
          <w:szCs w:val="24"/>
        </w:rPr>
        <w:t>Oświadczenie Wykonawcy w zakresie przeciwdziałania wspieraniu agresji na Ukrainę oraz służące ochronie bezpieczeństwa narodowego</w:t>
      </w:r>
    </w:p>
    <w:p w14:paraId="6AAC3014" w14:textId="77777777" w:rsidR="00832B68" w:rsidRPr="008C1949" w:rsidRDefault="00832B68" w:rsidP="008C1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D63C7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14:paraId="7EA9B470" w14:textId="41BB0C45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1) wykonawcą wymienionym w wykazach określonych w rozporządzeniu Rady (WE)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nr 765/2006 z dnia 18 maja 2006 r. dotyczącego środków ograniczających w związku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sytuacją na Białorusi i udziałem Białorusi w agresji Rosji wobec Ukrainy (Dz. U. UE. L. </w:t>
      </w:r>
      <w:r w:rsidR="008C23EA">
        <w:rPr>
          <w:rFonts w:ascii="Times New Roman" w:hAnsi="Times New Roman" w:cs="Times New Roman"/>
          <w:sz w:val="24"/>
          <w:szCs w:val="24"/>
        </w:rPr>
        <w:br/>
      </w:r>
      <w:r w:rsidRPr="008C1949">
        <w:rPr>
          <w:rFonts w:ascii="Times New Roman" w:hAnsi="Times New Roman" w:cs="Times New Roman"/>
          <w:sz w:val="24"/>
          <w:szCs w:val="24"/>
        </w:rPr>
        <w:t xml:space="preserve">z 2006 r. Nr 134, str. 1 z późn. zm.), zwanego dalej „rozporządzeniem 765/2006” </w:t>
      </w:r>
      <w:r w:rsidR="008C23EA">
        <w:rPr>
          <w:rFonts w:ascii="Times New Roman" w:hAnsi="Times New Roman" w:cs="Times New Roman"/>
          <w:sz w:val="24"/>
          <w:szCs w:val="24"/>
        </w:rPr>
        <w:br/>
      </w:r>
      <w:r w:rsidRPr="008C1949">
        <w:rPr>
          <w:rFonts w:ascii="Times New Roman" w:hAnsi="Times New Roman" w:cs="Times New Roman"/>
          <w:sz w:val="24"/>
          <w:szCs w:val="24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4F7C2326" w14:textId="2203AE51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2) wykonawcą, którego beneficjentem rzeczywistym w rozumieniu ustawy z dnia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1 marca 2018 r. o przeciwdziałaniu praniu pieniędzy oraz finansowaniu terroryzmu (t.j. Dz. U.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2025 r. poz. 644) jest osoba wymieniona w wykazach określonych w rozporządzeniu 765/2006 i rozporządzeniu 269/2014” albo wpisana na listę lub będąca takim beneficjentem rzeczywistym od dnia 24 lutego 2022 r., o ile została wpisana na listę na podstawie decyzji </w:t>
      </w:r>
      <w:r w:rsidRPr="008C1949">
        <w:rPr>
          <w:rFonts w:ascii="Times New Roman" w:hAnsi="Times New Roman" w:cs="Times New Roman"/>
          <w:sz w:val="24"/>
          <w:szCs w:val="24"/>
        </w:rPr>
        <w:br/>
        <w:t>w sprawie wpisu na listę rozstrzygającej o zastosowaniu środka, o którym mowa w art. 1 pkt 3 ustawy o przeciwdziałaniu;</w:t>
      </w:r>
    </w:p>
    <w:p w14:paraId="685D4963" w14:textId="69AC7370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 3) wykonawcą, którego jednostką dominującą w rozumieniu art. 3 ust. 1 pkt 37 ustawy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dnia 29 września 1994 r. o rachunkowości (t.j. Dz. U. z 2023 r. poz. 120 z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o zastosowaniu środka, o którym mowa w art. 1 pkt 3 ustawy o przeciwdziałaniu. </w:t>
      </w:r>
    </w:p>
    <w:p w14:paraId="5DD539F9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4) wykonawcą, należącym do którejkolwiek z kategorii podmiotów wymienionych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581DEB95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a) obywatelem rosyjskim, osobą fizyczną lub prawną, podmiotem lub organem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siedzibą w Rosji; </w:t>
      </w:r>
    </w:p>
    <w:p w14:paraId="0EE3A313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4DF3D19D" w14:textId="73F012AC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 w:rsidRPr="008C1949">
        <w:rPr>
          <w:rFonts w:ascii="Times New Roman" w:hAnsi="Times New Roman" w:cs="Times New Roman"/>
          <w:sz w:val="24"/>
          <w:szCs w:val="24"/>
        </w:rPr>
        <w:br/>
        <w:t xml:space="preserve">z siedzibą w Rosji lub osób prawnych, podmiotów lub organów, do których prawa własności </w:t>
      </w:r>
      <w:r w:rsidRPr="008C1949">
        <w:rPr>
          <w:rFonts w:ascii="Times New Roman" w:hAnsi="Times New Roman" w:cs="Times New Roman"/>
          <w:sz w:val="24"/>
          <w:szCs w:val="24"/>
        </w:rPr>
        <w:lastRenderedPageBreak/>
        <w:t>bezpośrednio lub pośrednio w ponad 50 % należą do obywateli rosyjskich lub osób fizycznych lub prawnych, podmiotów lub organów z siedzibą w Rosji,</w:t>
      </w:r>
    </w:p>
    <w:p w14:paraId="1DBD5957" w14:textId="17D57B83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 xml:space="preserve">oraz żaden z moich podwykonawców, dostawców i podmiotów, na których zdolnościach polegam, w przypadku gdy przypada na nich ponad 10 % wartości zamówienia, nie należy do żadnej z powyższych kategorii podmiotów. </w:t>
      </w:r>
    </w:p>
    <w:p w14:paraId="04192844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2A5B05" w14:textId="77777777" w:rsidR="00832B68" w:rsidRPr="008C1949" w:rsidRDefault="00832B68" w:rsidP="008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F2AFFF" w14:textId="77777777" w:rsidR="00832B68" w:rsidRPr="008C1949" w:rsidRDefault="00832B68" w:rsidP="008C194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C1949">
        <w:rPr>
          <w:rFonts w:ascii="Times New Roman" w:hAnsi="Times New Roman" w:cs="Times New Roman"/>
          <w:sz w:val="24"/>
          <w:szCs w:val="24"/>
        </w:rPr>
        <w:t>………………..………………………………………………………….</w:t>
      </w:r>
    </w:p>
    <w:p w14:paraId="3456BA08" w14:textId="77777777" w:rsidR="00832B68" w:rsidRPr="008C1949" w:rsidRDefault="00832B68" w:rsidP="008C1949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C1949">
        <w:rPr>
          <w:rFonts w:ascii="Times New Roman" w:hAnsi="Times New Roman" w:cs="Times New Roman"/>
        </w:rPr>
        <w:t xml:space="preserve"> Data i podpis Wykonawcy</w:t>
      </w:r>
    </w:p>
    <w:p w14:paraId="7E2B8A10" w14:textId="77777777" w:rsidR="00832B68" w:rsidRPr="008C1949" w:rsidRDefault="00832B68" w:rsidP="008C1949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C1949">
        <w:rPr>
          <w:rFonts w:ascii="Times New Roman" w:hAnsi="Times New Roman" w:cs="Times New Roman"/>
        </w:rPr>
        <w:t xml:space="preserve"> (osoby uprawnionej do reprezentowania wykonawcy)</w:t>
      </w:r>
    </w:p>
    <w:p w14:paraId="453D46C5" w14:textId="77777777" w:rsidR="006E229F" w:rsidRPr="008C1949" w:rsidRDefault="006E229F" w:rsidP="008C1949">
      <w:pPr>
        <w:spacing w:after="0" w:line="240" w:lineRule="auto"/>
        <w:rPr>
          <w:rFonts w:ascii="Times New Roman" w:hAnsi="Times New Roman" w:cs="Times New Roman"/>
        </w:rPr>
      </w:pPr>
    </w:p>
    <w:sectPr w:rsidR="006E229F" w:rsidRPr="008C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9E"/>
    <w:rsid w:val="000168D5"/>
    <w:rsid w:val="00142684"/>
    <w:rsid w:val="0028484E"/>
    <w:rsid w:val="002C2FE3"/>
    <w:rsid w:val="00354014"/>
    <w:rsid w:val="003F64CC"/>
    <w:rsid w:val="00537EBD"/>
    <w:rsid w:val="00630DED"/>
    <w:rsid w:val="006E229F"/>
    <w:rsid w:val="007D7D2E"/>
    <w:rsid w:val="0081083F"/>
    <w:rsid w:val="00832B68"/>
    <w:rsid w:val="008501BA"/>
    <w:rsid w:val="008C1949"/>
    <w:rsid w:val="008C23EA"/>
    <w:rsid w:val="00945EF5"/>
    <w:rsid w:val="00A90790"/>
    <w:rsid w:val="00BA789E"/>
    <w:rsid w:val="00D0179E"/>
    <w:rsid w:val="00F6562A"/>
    <w:rsid w:val="00F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AE0F"/>
  <w15:chartTrackingRefBased/>
  <w15:docId w15:val="{31A29719-2546-4E66-84EE-D42B05A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6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7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7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7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7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7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7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7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7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7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79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79E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79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79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79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79E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0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7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79E"/>
    <w:pPr>
      <w:spacing w:before="160" w:after="160" w:line="259" w:lineRule="auto"/>
      <w:jc w:val="center"/>
    </w:pPr>
    <w:rPr>
      <w:rFonts w:ascii="Calibri Light" w:eastAsiaTheme="minorHAnsi" w:hAnsi="Calibri Light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179E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D0179E"/>
    <w:pPr>
      <w:spacing w:after="160" w:line="259" w:lineRule="auto"/>
      <w:ind w:left="720"/>
      <w:contextualSpacing/>
    </w:pPr>
    <w:rPr>
      <w:rFonts w:ascii="Calibri Light" w:eastAsiaTheme="minorHAnsi" w:hAnsi="Calibri Light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17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libri Light" w:eastAsiaTheme="minorHAnsi" w:hAnsi="Calibri Light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79E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D0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Joanna Kruś</cp:lastModifiedBy>
  <cp:revision>2</cp:revision>
  <dcterms:created xsi:type="dcterms:W3CDTF">2026-01-19T09:21:00Z</dcterms:created>
  <dcterms:modified xsi:type="dcterms:W3CDTF">2026-01-19T09:21:00Z</dcterms:modified>
</cp:coreProperties>
</file>